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049"/>
        <w:gridCol w:w="6182"/>
        <w:gridCol w:w="6452"/>
        <w:gridCol w:w="824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0640AB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2D6B5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54BF94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D6B5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2D6B53">
              <w:rPr>
                <w:b/>
                <w:sz w:val="24"/>
                <w:szCs w:val="24"/>
              </w:rPr>
              <w:t>Gabarrona</w:t>
            </w:r>
            <w:proofErr w:type="spellEnd"/>
            <w:r w:rsidR="002D6B5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B6DECF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D6B53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F7A555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D6B53">
              <w:rPr>
                <w:b/>
                <w:sz w:val="24"/>
                <w:szCs w:val="24"/>
              </w:rPr>
              <w:t xml:space="preserve"> 40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0C55B2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3C6277">
              <w:rPr>
                <w:b/>
                <w:sz w:val="24"/>
                <w:szCs w:val="24"/>
              </w:rPr>
              <w:t>2</w:t>
            </w:r>
            <w:r w:rsidR="00D54062">
              <w:rPr>
                <w:b/>
                <w:sz w:val="24"/>
                <w:szCs w:val="24"/>
              </w:rPr>
              <w:t>4/08</w:t>
            </w:r>
            <w:r>
              <w:rPr>
                <w:b/>
                <w:sz w:val="24"/>
                <w:szCs w:val="24"/>
              </w:rPr>
              <w:t>/2020 à</w:t>
            </w:r>
            <w:r w:rsidR="003C6277">
              <w:rPr>
                <w:b/>
                <w:sz w:val="24"/>
                <w:szCs w:val="24"/>
              </w:rPr>
              <w:t xml:space="preserve"> </w:t>
            </w:r>
            <w:r w:rsidR="00D54062">
              <w:rPr>
                <w:b/>
                <w:sz w:val="24"/>
                <w:szCs w:val="24"/>
              </w:rPr>
              <w:t>28</w:t>
            </w:r>
            <w:r>
              <w:rPr>
                <w:b/>
                <w:sz w:val="24"/>
                <w:szCs w:val="24"/>
              </w:rPr>
              <w:t>/</w:t>
            </w:r>
            <w:r w:rsidR="003C6277">
              <w:rPr>
                <w:b/>
                <w:sz w:val="24"/>
                <w:szCs w:val="24"/>
              </w:rPr>
              <w:t>0</w:t>
            </w:r>
            <w:r w:rsidR="00D54062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265D7CB8" w:rsidR="00F9509D" w:rsidRDefault="00D540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D8FE" w14:textId="2FEB553A" w:rsidR="00C10BEA" w:rsidRDefault="00695CB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Inseri fotos nos relatórios: execução e feedback’’ forca ‘’.  </w:t>
            </w:r>
          </w:p>
          <w:p w14:paraId="4F3A3281" w14:textId="21E0374A" w:rsidR="00F9509D" w:rsidRDefault="00D5406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54062">
              <w:rPr>
                <w:rFonts w:ascii="Arial" w:hAnsi="Arial" w:cs="Arial"/>
                <w:bCs/>
                <w:sz w:val="22"/>
                <w:szCs w:val="22"/>
              </w:rPr>
              <w:t>Pesquisa e estudo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lendas do folclore brasileiro</w:t>
            </w:r>
            <w:r w:rsidR="00B40133">
              <w:rPr>
                <w:rFonts w:ascii="Arial" w:hAnsi="Arial" w:cs="Arial"/>
                <w:bCs/>
                <w:sz w:val="22"/>
                <w:szCs w:val="22"/>
              </w:rPr>
              <w:t>: mula sem cabeça,</w:t>
            </w:r>
            <w:r w:rsidR="00C10BEA">
              <w:rPr>
                <w:rFonts w:ascii="Arial" w:hAnsi="Arial" w:cs="Arial"/>
                <w:bCs/>
                <w:sz w:val="22"/>
                <w:szCs w:val="22"/>
              </w:rPr>
              <w:t xml:space="preserve"> lobisomem</w:t>
            </w:r>
            <w:r w:rsidR="00B40133">
              <w:rPr>
                <w:rFonts w:ascii="Arial" w:hAnsi="Arial" w:cs="Arial"/>
                <w:bCs/>
                <w:sz w:val="22"/>
                <w:szCs w:val="22"/>
              </w:rPr>
              <w:t xml:space="preserve"> boitatá</w:t>
            </w:r>
            <w:r w:rsidR="00C10BEA">
              <w:rPr>
                <w:rFonts w:ascii="Arial" w:hAnsi="Arial" w:cs="Arial"/>
                <w:bCs/>
                <w:sz w:val="22"/>
                <w:szCs w:val="22"/>
              </w:rPr>
              <w:t>, boto cor de rosa, Iara.</w:t>
            </w:r>
          </w:p>
          <w:p w14:paraId="70B71ED5" w14:textId="77777777" w:rsidR="00B40133" w:rsidRDefault="00983D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3DDE">
              <w:rPr>
                <w:rFonts w:ascii="Arial" w:hAnsi="Arial" w:cs="Arial"/>
                <w:sz w:val="22"/>
                <w:szCs w:val="22"/>
              </w:rPr>
              <w:t xml:space="preserve">Site </w:t>
            </w:r>
            <w:r>
              <w:rPr>
                <w:rFonts w:ascii="Arial" w:hAnsi="Arial" w:cs="Arial"/>
                <w:sz w:val="22"/>
                <w:szCs w:val="22"/>
              </w:rPr>
              <w:t>pesquisado: (</w:t>
            </w:r>
            <w:hyperlink r:id="rId7" w:history="1">
              <w:r w:rsidRPr="0019621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https://www.todamateria.com.br/lendas-do-folclore/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>) Acesso em 24/08/2020</w:t>
            </w:r>
          </w:p>
          <w:p w14:paraId="3530DE11" w14:textId="2EC3F157" w:rsidR="00C10BEA" w:rsidRPr="00C10BEA" w:rsidRDefault="00983DDE" w:rsidP="00C10BEA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t> </w:t>
            </w:r>
            <w:r w:rsidRPr="00C10BEA">
              <w:rPr>
                <w:rFonts w:ascii="Arial" w:hAnsi="Arial" w:cs="Arial"/>
                <w:b/>
                <w:bCs/>
                <w:sz w:val="22"/>
                <w:szCs w:val="22"/>
              </w:rPr>
              <w:t>Mula sem cabeça</w:t>
            </w:r>
            <w:r w:rsidRPr="00C10BEA">
              <w:rPr>
                <w:rFonts w:ascii="Arial" w:hAnsi="Arial" w:cs="Arial"/>
                <w:sz w:val="22"/>
                <w:szCs w:val="22"/>
              </w:rPr>
              <w:t xml:space="preserve"> é um monstro do folclore brasileiro que se manifesta quando uma mulher namora um padre. Por maldição ela é transformada em </w:t>
            </w:r>
            <w:r w:rsidR="00C10BEA" w:rsidRPr="00C10BEA">
              <w:rPr>
                <w:rFonts w:ascii="Arial" w:hAnsi="Arial" w:cs="Arial"/>
                <w:sz w:val="22"/>
                <w:szCs w:val="22"/>
              </w:rPr>
              <w:t>mula. Esta</w:t>
            </w:r>
            <w:r w:rsidRPr="00C10BEA">
              <w:rPr>
                <w:rFonts w:ascii="Arial" w:hAnsi="Arial" w:cs="Arial"/>
                <w:sz w:val="22"/>
                <w:szCs w:val="22"/>
              </w:rPr>
              <w:t xml:space="preserve"> personagem folclórica é representada, literalmente, por uma mula sem cabeça, que solta fogo pelo pescoço e assusta pessoas e animais. No entanto, há versões que variam de região para região do Brasil.</w:t>
            </w:r>
          </w:p>
          <w:p w14:paraId="2DF2CBD4" w14:textId="3157BC38" w:rsidR="00C10BEA" w:rsidRPr="00C10BEA" w:rsidRDefault="00C10BEA" w:rsidP="00C10BEA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C10BEA">
              <w:rPr>
                <w:rFonts w:ascii="Arial" w:hAnsi="Arial" w:cs="Arial"/>
                <w:b/>
                <w:bCs/>
                <w:sz w:val="22"/>
                <w:szCs w:val="22"/>
              </w:rPr>
              <w:t>Lobisomem</w:t>
            </w:r>
            <w:r w:rsidRPr="00C10BEA">
              <w:rPr>
                <w:rFonts w:ascii="Arial" w:hAnsi="Arial" w:cs="Arial"/>
                <w:sz w:val="22"/>
                <w:szCs w:val="22"/>
              </w:rPr>
              <w:t xml:space="preserve"> a transformação do homem em Lobisomem ocorre nas encruzilhadas em noites de lua cheia por volta da meia-noite. Ao amanhecer, ele torna-se novamente humano.</w:t>
            </w:r>
          </w:p>
          <w:p w14:paraId="0DDC7582" w14:textId="7845F528" w:rsidR="00C10BEA" w:rsidRPr="00C10BEA" w:rsidRDefault="00C10BEA" w:rsidP="00C10BEA">
            <w:pPr>
              <w:pStyle w:val="SemEspaamen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C10BEA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Boitatá</w:t>
            </w:r>
            <w:r w:rsidRPr="00C10BE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esse personagem folclórico é representado por uma grande serpente de fogo que protege os animais e as matas.</w:t>
            </w:r>
          </w:p>
          <w:p w14:paraId="173600A0" w14:textId="68CA5555" w:rsidR="00C10BEA" w:rsidRPr="00C10BEA" w:rsidRDefault="00C10BEA" w:rsidP="00C10BEA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C10BEA">
              <w:rPr>
                <w:rFonts w:ascii="Arial" w:hAnsi="Arial" w:cs="Arial"/>
                <w:b/>
                <w:bCs/>
                <w:sz w:val="22"/>
                <w:szCs w:val="22"/>
              </w:rPr>
              <w:t>Boto cor de rosa</w:t>
            </w:r>
            <w:r w:rsidRPr="00C10BEA">
              <w:rPr>
                <w:rFonts w:ascii="Arial" w:hAnsi="Arial" w:cs="Arial"/>
                <w:sz w:val="22"/>
                <w:szCs w:val="22"/>
              </w:rPr>
              <w:t xml:space="preserve"> transforma-se num homem muito atraente seu objetivo é atrair e seduzir as mulheres para levá-las ao fundo dos rios e acasalar.</w:t>
            </w:r>
          </w:p>
          <w:p w14:paraId="0AFD2D52" w14:textId="33D04906" w:rsidR="00C10BEA" w:rsidRPr="00B66BF1" w:rsidRDefault="00C10BEA" w:rsidP="00B66BF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C10BEA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Iara</w:t>
            </w:r>
            <w:r w:rsidRPr="00C10BE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esta personagem é representada por uma sereia belíssima que atrai os pescadores com suas doces canções a fim de matá-los.</w:t>
            </w:r>
          </w:p>
          <w:p w14:paraId="183E1EF4" w14:textId="437EC0CC" w:rsidR="00983DDE" w:rsidRPr="00983DDE" w:rsidRDefault="00983DD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B9381D9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11012F4" w:rsidR="00F9509D" w:rsidRDefault="00D540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265" w14:textId="77777777" w:rsidR="00C25C3E" w:rsidRPr="00FC7015" w:rsidRDefault="001E205E" w:rsidP="001E20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7015">
              <w:rPr>
                <w:rFonts w:ascii="Arial" w:hAnsi="Arial" w:cs="Arial"/>
                <w:bCs/>
                <w:sz w:val="22"/>
                <w:szCs w:val="22"/>
              </w:rPr>
              <w:t xml:space="preserve">Pesquisas </w:t>
            </w:r>
            <w:r w:rsidR="00C25C3E" w:rsidRPr="00FC7015">
              <w:rPr>
                <w:rFonts w:ascii="Arial" w:hAnsi="Arial" w:cs="Arial"/>
                <w:bCs/>
                <w:sz w:val="22"/>
                <w:szCs w:val="22"/>
              </w:rPr>
              <w:t xml:space="preserve">e estudo </w:t>
            </w:r>
            <w:r w:rsidRPr="00FC7015">
              <w:rPr>
                <w:rFonts w:ascii="Arial" w:hAnsi="Arial" w:cs="Arial"/>
                <w:bCs/>
                <w:sz w:val="22"/>
                <w:szCs w:val="22"/>
              </w:rPr>
              <w:t>brincadeiras folclóricas, comidas típicas, texto base desenvolvimento do roteiro.</w:t>
            </w:r>
            <w:r w:rsidRPr="00FC701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E448C4F" w14:textId="56919682" w:rsidR="001E205E" w:rsidRPr="00FC7015" w:rsidRDefault="00C25C3E" w:rsidP="001E20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C7015">
              <w:rPr>
                <w:rFonts w:ascii="Arial" w:hAnsi="Arial" w:cs="Arial"/>
                <w:sz w:val="22"/>
                <w:szCs w:val="22"/>
              </w:rPr>
              <w:t>Sites pesquisado:</w:t>
            </w:r>
            <w:hyperlink r:id="rId8" w:anchor="." w:history="1">
              <w:r w:rsidRPr="00FC7015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http://www.joaquimnabuco.edu.br/noticias/5-brincadeiras-folcloricas-que-marcaram-geracoes#.</w:t>
              </w:r>
            </w:hyperlink>
          </w:p>
          <w:p w14:paraId="0F142B12" w14:textId="23A8A065" w:rsidR="001E205E" w:rsidRPr="00FC7015" w:rsidRDefault="005C56B5" w:rsidP="001E20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9" w:history="1">
              <w:r w:rsidR="00CC5817" w:rsidRPr="00FC7015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https://escolaeducacao.com.br/comidas-tipicas-do-folclore/</w:t>
              </w:r>
            </w:hyperlink>
          </w:p>
          <w:p w14:paraId="693AA6D4" w14:textId="6FD1D6CC" w:rsidR="00FC7015" w:rsidRDefault="005C56B5" w:rsidP="00FC70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0" w:anchor=":~:text=Parlendas%20s%C3%A3o%20versos%20infantis%20ritmados,transmitindo%20a%20cultura%20oral%20popular." w:history="1">
              <w:r w:rsidR="00FC7015" w:rsidRPr="00FC7015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https://www.normaculta.com.br/12-parlendas-do-folclore-brasileiro/#:~:text=Parlendas%20s%C3%A3o%20versos%20infantis%20ritmados,transmitindo%20a%20cultura%20oral%20popular.</w:t>
              </w:r>
            </w:hyperlink>
          </w:p>
          <w:p w14:paraId="602A3EC7" w14:textId="708F0E99" w:rsidR="00FC7015" w:rsidRDefault="005C56B5" w:rsidP="00FC70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1" w:history="1">
              <w:r w:rsidR="00FC7015" w:rsidRPr="00483683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https://www.google.com/search?q=o+que+trava+lingua&amp;oq=o+que+trava+linua+&amp;aqs=chrome.1.69i57j0l7.16391j1j15&amp;sourceid=chrome&amp;ie=UTF-8</w:t>
              </w:r>
            </w:hyperlink>
            <w:r w:rsidR="00FC70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3A3B">
              <w:rPr>
                <w:rFonts w:ascii="Arial" w:hAnsi="Arial" w:cs="Arial"/>
                <w:sz w:val="22"/>
                <w:szCs w:val="22"/>
              </w:rPr>
              <w:t>Acesso em 25/08/2020</w:t>
            </w:r>
          </w:p>
          <w:p w14:paraId="71D2C2B6" w14:textId="3552EF1A" w:rsidR="00B66BF1" w:rsidRPr="00B66BF1" w:rsidRDefault="00B66BF1" w:rsidP="00FC70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  <w:r w:rsidRPr="00B66BF1">
              <w:rPr>
                <w:rFonts w:ascii="Arial" w:hAnsi="Arial" w:cs="Arial"/>
                <w:b/>
                <w:bCs/>
                <w:sz w:val="22"/>
                <w:szCs w:val="22"/>
              </w:rPr>
              <w:t>rincadeiras folclóricas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B66BF1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Reflexo de várias gerações, essas brincadeiras se inserem na definição de folclore, por sobreviver ao tempo e a uma cultura mantida de várias regiões do país.</w:t>
            </w:r>
          </w:p>
          <w:p w14:paraId="3D46D120" w14:textId="7FBAFF6F" w:rsidR="00B66BF1" w:rsidRPr="00B66BF1" w:rsidRDefault="00B66BF1" w:rsidP="00FC7015">
            <w:pPr>
              <w:jc w:val="both"/>
              <w:rPr>
                <w:rFonts w:ascii="Arial" w:hAnsi="Arial" w:cs="Arial"/>
                <w:b/>
                <w:bCs/>
                <w:color w:val="333333"/>
                <w:sz w:val="22"/>
                <w:szCs w:val="22"/>
                <w:shd w:val="clear" w:color="auto" w:fill="FFFFFF"/>
              </w:rPr>
            </w:pPr>
            <w:r w:rsidRPr="00B66BF1">
              <w:rPr>
                <w:rFonts w:ascii="Arial" w:hAnsi="Arial" w:cs="Arial"/>
                <w:b/>
                <w:bCs/>
                <w:color w:val="333333"/>
                <w:sz w:val="22"/>
                <w:szCs w:val="22"/>
                <w:shd w:val="clear" w:color="auto" w:fill="FFFFFF"/>
              </w:rPr>
              <w:t>Comidas típicas</w:t>
            </w:r>
            <w:r>
              <w:rPr>
                <w:rFonts w:ascii="Arial" w:hAnsi="Arial" w:cs="Arial"/>
                <w:b/>
                <w:bCs/>
                <w:color w:val="333333"/>
                <w:sz w:val="22"/>
                <w:szCs w:val="22"/>
                <w:shd w:val="clear" w:color="auto" w:fill="FFFFFF"/>
              </w:rPr>
              <w:t>-</w:t>
            </w:r>
            <w:r w:rsidRPr="00B66BF1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Representam os costumes de cada região do país, refletem as festas, lendas e histórias do povo.</w:t>
            </w:r>
          </w:p>
          <w:p w14:paraId="643AB7F1" w14:textId="0AB1AA6B" w:rsidR="00B66BF1" w:rsidRPr="00B66BF1" w:rsidRDefault="00B66BF1" w:rsidP="00FC70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6BF1">
              <w:rPr>
                <w:rStyle w:val="Forte"/>
                <w:rFonts w:ascii="Arial" w:hAnsi="Arial" w:cs="Arial"/>
                <w:color w:val="404040"/>
                <w:sz w:val="22"/>
                <w:szCs w:val="22"/>
                <w:shd w:val="clear" w:color="auto" w:fill="FFFFFF"/>
              </w:rPr>
              <w:t>Parlendas</w:t>
            </w:r>
            <w:r w:rsidRPr="00B66BF1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</w:rPr>
              <w:t> são versos infantis ritmados e repetitivos, normalmente breves e com rimas. São versos simples, divertidos e de fácil memorização. São criações anônimas que fazem parte do folclore brasileiro e passam de geração para geração, transmitindo a cultura oral popular.</w:t>
            </w:r>
          </w:p>
          <w:p w14:paraId="74B2C789" w14:textId="3BA5D743" w:rsidR="00FC7015" w:rsidRDefault="00B66BF1" w:rsidP="00B66BF1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B66BF1">
              <w:rPr>
                <w:rFonts w:ascii="Arial" w:hAnsi="Arial" w:cs="Arial"/>
                <w:b/>
                <w:bCs/>
                <w:sz w:val="22"/>
                <w:szCs w:val="22"/>
                <w:lang w:eastAsia="pt-BR"/>
              </w:rPr>
              <w:lastRenderedPageBreak/>
              <w:t>T</w:t>
            </w:r>
            <w:r w:rsidR="00FC7015" w:rsidRPr="00B66BF1">
              <w:rPr>
                <w:rFonts w:ascii="Arial" w:hAnsi="Arial" w:cs="Arial"/>
                <w:b/>
                <w:bCs/>
                <w:sz w:val="22"/>
                <w:szCs w:val="22"/>
                <w:lang w:eastAsia="pt-BR"/>
              </w:rPr>
              <w:t>rava-língua</w:t>
            </w:r>
            <w:r>
              <w:rPr>
                <w:b/>
                <w:bCs/>
                <w:lang w:eastAsia="pt-BR"/>
              </w:rPr>
              <w:t>-</w:t>
            </w:r>
            <w:r w:rsidR="00FC7015" w:rsidRPr="00B66BF1">
              <w:rPr>
                <w:rFonts w:ascii="Arial" w:hAnsi="Arial" w:cs="Arial"/>
                <w:sz w:val="22"/>
                <w:szCs w:val="22"/>
                <w:lang w:eastAsia="pt-BR"/>
              </w:rPr>
              <w:t>espécie de jogo verbal que consiste em dizer, com clareza e rapidez, versos ou frases com grande concentração de sílabas difíceis de pronunciar, ou de sílabas formadas com os mesmos sons, mas em ordem diferente, como: </w:t>
            </w:r>
            <w:r w:rsidR="00FC7015" w:rsidRPr="00B66BF1">
              <w:rPr>
                <w:rFonts w:ascii="Arial" w:hAnsi="Arial" w:cs="Arial"/>
                <w:i/>
                <w:iCs/>
                <w:sz w:val="22"/>
                <w:szCs w:val="22"/>
                <w:lang w:eastAsia="pt-BR"/>
              </w:rPr>
              <w:t>no meio do trigo tinha três tigres</w:t>
            </w:r>
            <w:r w:rsidR="00FC7015" w:rsidRPr="00B66BF1">
              <w:rPr>
                <w:rFonts w:ascii="Arial" w:hAnsi="Arial" w:cs="Arial"/>
                <w:sz w:val="22"/>
                <w:szCs w:val="22"/>
                <w:lang w:eastAsia="pt-BR"/>
              </w:rPr>
              <w:t>.</w:t>
            </w:r>
          </w:p>
          <w:p w14:paraId="046E049B" w14:textId="77777777" w:rsidR="00FC7015" w:rsidRDefault="008C1330" w:rsidP="008C1330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Desenvolvimento de um roteiro, de forma sucinta com linguagem clara, para que os alunos possam conhecer o folclore brasileiro, falando um pouco das lendas, brincadeiras folclóricas e comidas típicas.</w:t>
            </w:r>
          </w:p>
          <w:p w14:paraId="245922E9" w14:textId="77777777" w:rsidR="0073004C" w:rsidRDefault="0073004C" w:rsidP="008C1330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Lista de video</w:t>
            </w:r>
            <w:r w:rsidR="005E7966">
              <w:rPr>
                <w:rFonts w:ascii="Arial" w:hAnsi="Arial" w:cs="Arial"/>
                <w:bCs/>
                <w:sz w:val="22"/>
                <w:szCs w:val="22"/>
              </w:rPr>
              <w:t xml:space="preserve">aulas dos meses: </w:t>
            </w:r>
            <w:proofErr w:type="gramStart"/>
            <w:r w:rsidR="005E7966">
              <w:rPr>
                <w:rFonts w:ascii="Arial" w:hAnsi="Arial" w:cs="Arial"/>
                <w:bCs/>
                <w:sz w:val="22"/>
                <w:szCs w:val="22"/>
              </w:rPr>
              <w:t>Abril</w:t>
            </w:r>
            <w:proofErr w:type="gramEnd"/>
            <w:r w:rsidR="005E7966">
              <w:rPr>
                <w:rFonts w:ascii="Arial" w:hAnsi="Arial" w:cs="Arial"/>
                <w:bCs/>
                <w:sz w:val="22"/>
                <w:szCs w:val="22"/>
              </w:rPr>
              <w:t>, Maio, Junho, Julho e Agosto.</w:t>
            </w:r>
          </w:p>
          <w:p w14:paraId="7371BFB7" w14:textId="353DF127" w:rsidR="000D412E" w:rsidRPr="00FC7015" w:rsidRDefault="000D412E" w:rsidP="008C1330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320DBE86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40E41339" w:rsidR="00F9509D" w:rsidRDefault="00D540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26/08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5EAA" w14:textId="77777777" w:rsidR="005E7966" w:rsidRDefault="005E7966" w:rsidP="005E796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ensaio, decorado roteiro e preparado o ambiente para a gravação. Checagem de eco no ambiente. Até deixar o ambiente adequado para a gravação.</w:t>
            </w:r>
          </w:p>
          <w:p w14:paraId="342CEF4C" w14:textId="77777777" w:rsidR="00F9509D" w:rsidRDefault="005E796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E7966">
              <w:rPr>
                <w:rFonts w:ascii="Arial" w:hAnsi="Arial" w:cs="Arial"/>
                <w:bCs/>
                <w:sz w:val="22"/>
                <w:szCs w:val="22"/>
              </w:rPr>
              <w:t xml:space="preserve">Feito vídeos teste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para a verificação de áudio/vídeo.</w:t>
            </w:r>
          </w:p>
          <w:p w14:paraId="09786235" w14:textId="77777777" w:rsidR="005E7966" w:rsidRDefault="005E796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Preparação e confecção das plaquinhas usadas no vídeo, com nomes das relíquias da cultura brasileira.</w:t>
            </w:r>
          </w:p>
          <w:p w14:paraId="3C3A63BF" w14:textId="77777777" w:rsidR="005E7966" w:rsidRDefault="005E796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gravação </w:t>
            </w:r>
            <w:r w:rsidR="00F369C4">
              <w:rPr>
                <w:rFonts w:ascii="Arial" w:hAnsi="Arial" w:cs="Arial"/>
                <w:bCs/>
                <w:sz w:val="22"/>
                <w:szCs w:val="22"/>
              </w:rPr>
              <w:t xml:space="preserve">da videoaula: ‘’ Relíquia da cultura brasileira’’. Em acordo com roteiro desenvolvido anteriormente. Falando de forma clara, para melhor compreensão dos alunos do projeto. </w:t>
            </w:r>
          </w:p>
          <w:p w14:paraId="35ADC4C0" w14:textId="77777777" w:rsidR="00F369C4" w:rsidRDefault="00F369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para professora Juliana na gravação do vídeo’’ lenda da Iara’’.</w:t>
            </w:r>
          </w:p>
          <w:p w14:paraId="37BBB34E" w14:textId="77777777" w:rsidR="00F369C4" w:rsidRDefault="00F23B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de satisfação com pais (por telefone).</w:t>
            </w:r>
            <w:r w:rsidR="00F369C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70280FC" w14:textId="597D51E5" w:rsidR="000D412E" w:rsidRPr="005E7966" w:rsidRDefault="000D41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452F57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4AA1F32A" w:rsidR="00F9509D" w:rsidRDefault="00D540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E6E9" w14:textId="77777777" w:rsidR="00E6662D" w:rsidRDefault="00F23B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23B5E">
              <w:rPr>
                <w:rFonts w:ascii="Arial" w:hAnsi="Arial" w:cs="Arial"/>
                <w:bCs/>
                <w:sz w:val="22"/>
                <w:szCs w:val="22"/>
              </w:rPr>
              <w:t>Elabora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ção e digitação relatórios: rotina semanal e plano de aula’’ Relíquia da cultura brasileira’’.</w:t>
            </w:r>
          </w:p>
          <w:p w14:paraId="446A5B29" w14:textId="4D1170E5" w:rsidR="00F23B5E" w:rsidRPr="00F23B5E" w:rsidRDefault="00F23B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no grupo WhatsApp com educandos e pais.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0DA0C24F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B2E89CA" w:rsidR="00F9509D" w:rsidRDefault="00D540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28/08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57C57D44" w:rsidR="00F9509D" w:rsidRPr="008656B7" w:rsidRDefault="00F23B5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656B7">
              <w:rPr>
                <w:rFonts w:ascii="Arial" w:hAnsi="Arial" w:cs="Arial"/>
                <w:bCs/>
                <w:sz w:val="22"/>
                <w:szCs w:val="22"/>
              </w:rPr>
              <w:t>Pesquisa de satisfação com pais (por telefone).</w:t>
            </w:r>
          </w:p>
          <w:p w14:paraId="383D12EB" w14:textId="77777777" w:rsidR="00F9509D" w:rsidRPr="008656B7" w:rsidRDefault="00F23B5E" w:rsidP="0078145D">
            <w:pPr>
              <w:jc w:val="both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8656B7">
              <w:rPr>
                <w:rFonts w:ascii="Arial" w:hAnsi="Arial" w:cs="Arial"/>
                <w:bCs/>
                <w:sz w:val="22"/>
                <w:szCs w:val="22"/>
              </w:rPr>
              <w:t xml:space="preserve">Postagem videoaula’’ Relíquia da cultura brasileira’’, com objetivo </w:t>
            </w:r>
            <w:r w:rsidR="0078145D" w:rsidRPr="008656B7">
              <w:rPr>
                <w:rFonts w:ascii="Arial" w:hAnsi="Arial" w:cs="Arial"/>
                <w:bCs/>
                <w:sz w:val="22"/>
                <w:szCs w:val="22"/>
              </w:rPr>
              <w:t xml:space="preserve">de </w:t>
            </w:r>
            <w:r w:rsidR="0078145D" w:rsidRPr="008656B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estimular</w:t>
            </w:r>
            <w:r w:rsidRPr="008656B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 seu interesse pela riqueza cultural de cada região do país</w:t>
            </w:r>
            <w:r w:rsidR="0078145D" w:rsidRPr="008656B7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3F6BEACE" w14:textId="77777777" w:rsidR="0078145D" w:rsidRPr="008656B7" w:rsidRDefault="0078145D" w:rsidP="0078145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656B7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Interação com os educandos e famílias através do grupo WhatsApp do projeto assim mantendo o vínculo com educando</w:t>
            </w:r>
            <w:r w:rsidRPr="008656B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. </w:t>
            </w:r>
          </w:p>
          <w:p w14:paraId="5BB95BED" w14:textId="77777777" w:rsidR="0078145D" w:rsidRDefault="0078145D" w:rsidP="0078145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656B7"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 dos alunos.</w:t>
            </w:r>
          </w:p>
          <w:p w14:paraId="460F36A9" w14:textId="4B5A2139" w:rsidR="000D412E" w:rsidRPr="0078145D" w:rsidRDefault="000D412E" w:rsidP="0078145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B4B1AE0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22AE21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3FAA9" w14:textId="77777777" w:rsidR="005C56B5" w:rsidRDefault="005C56B5" w:rsidP="00172C90">
      <w:r>
        <w:separator/>
      </w:r>
    </w:p>
  </w:endnote>
  <w:endnote w:type="continuationSeparator" w:id="0">
    <w:p w14:paraId="02C33174" w14:textId="77777777" w:rsidR="005C56B5" w:rsidRDefault="005C56B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D28F7" w14:textId="77777777" w:rsidR="005C56B5" w:rsidRDefault="005C56B5" w:rsidP="00172C90">
      <w:r>
        <w:separator/>
      </w:r>
    </w:p>
  </w:footnote>
  <w:footnote w:type="continuationSeparator" w:id="0">
    <w:p w14:paraId="0218BED1" w14:textId="77777777" w:rsidR="005C56B5" w:rsidRDefault="005C56B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5122E9"/>
    <w:multiLevelType w:val="multilevel"/>
    <w:tmpl w:val="11A8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A74"/>
    <w:rsid w:val="00076E97"/>
    <w:rsid w:val="000773DC"/>
    <w:rsid w:val="00081A32"/>
    <w:rsid w:val="000C4C01"/>
    <w:rsid w:val="000D412E"/>
    <w:rsid w:val="00172C90"/>
    <w:rsid w:val="001E205E"/>
    <w:rsid w:val="002D6B53"/>
    <w:rsid w:val="00357B11"/>
    <w:rsid w:val="003878B1"/>
    <w:rsid w:val="003C6277"/>
    <w:rsid w:val="004C3A3B"/>
    <w:rsid w:val="00567F97"/>
    <w:rsid w:val="00571D43"/>
    <w:rsid w:val="005C56B5"/>
    <w:rsid w:val="005E7966"/>
    <w:rsid w:val="006531A3"/>
    <w:rsid w:val="00695CB5"/>
    <w:rsid w:val="00711F9B"/>
    <w:rsid w:val="0073004C"/>
    <w:rsid w:val="0078145D"/>
    <w:rsid w:val="008656B7"/>
    <w:rsid w:val="00880ED7"/>
    <w:rsid w:val="008C1330"/>
    <w:rsid w:val="008D4DB3"/>
    <w:rsid w:val="00913AC2"/>
    <w:rsid w:val="0098349A"/>
    <w:rsid w:val="00983DDE"/>
    <w:rsid w:val="009D5A25"/>
    <w:rsid w:val="00AF0510"/>
    <w:rsid w:val="00B40133"/>
    <w:rsid w:val="00B66BF1"/>
    <w:rsid w:val="00BC4199"/>
    <w:rsid w:val="00C10BEA"/>
    <w:rsid w:val="00C15047"/>
    <w:rsid w:val="00C25C3E"/>
    <w:rsid w:val="00CC5817"/>
    <w:rsid w:val="00CD74A8"/>
    <w:rsid w:val="00D54062"/>
    <w:rsid w:val="00E6662D"/>
    <w:rsid w:val="00F23B5E"/>
    <w:rsid w:val="00F24AA3"/>
    <w:rsid w:val="00F369C4"/>
    <w:rsid w:val="00F36B2F"/>
    <w:rsid w:val="00F9509D"/>
    <w:rsid w:val="00FC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7274CF-672C-4C9B-8E80-8A40627D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983DD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83DDE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SemEspaamento">
    <w:name w:val="No Spacing"/>
    <w:uiPriority w:val="1"/>
    <w:qFormat/>
    <w:rsid w:val="00C10B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FC7015"/>
    <w:rPr>
      <w:color w:val="954F72" w:themeColor="followedHyperlink"/>
      <w:u w:val="single"/>
    </w:rPr>
  </w:style>
  <w:style w:type="character" w:customStyle="1" w:styleId="mqo3nc">
    <w:name w:val="mqo3nc"/>
    <w:basedOn w:val="Fontepargpadro"/>
    <w:rsid w:val="00FC7015"/>
  </w:style>
  <w:style w:type="character" w:styleId="Forte">
    <w:name w:val="Strong"/>
    <w:basedOn w:val="Fontepargpadro"/>
    <w:uiPriority w:val="22"/>
    <w:qFormat/>
    <w:rsid w:val="00B66B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5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9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0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6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37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795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32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17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67817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80262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42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298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oaquimnabuco.edu.br/noticias/5-brincadeiras-folcloricas-que-marcaram-geracoe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todamateria.com.br/lendas-do-folclore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search?q=o+que+trava+lingua&amp;oq=o+que+trava+linua+&amp;aqs=chrome.1.69i57j0l7.16391j1j15&amp;sourceid=chrome&amp;ie=UTF-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normaculta.com.br/12-parlendas-do-folclore-brasileir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colaeducacao.com.br/comidas-tipicas-do-folclore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787</Words>
  <Characters>4255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18</cp:revision>
  <dcterms:created xsi:type="dcterms:W3CDTF">2020-08-03T15:56:00Z</dcterms:created>
  <dcterms:modified xsi:type="dcterms:W3CDTF">2020-09-02T19:35:00Z</dcterms:modified>
</cp:coreProperties>
</file>